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C2" w:rsidRDefault="00A13AC2" w:rsidP="00A13AC2">
      <w:pPr>
        <w:pStyle w:val="Default"/>
      </w:pPr>
      <w:bookmarkStart w:id="0" w:name="_GoBack"/>
      <w:bookmarkEnd w:id="0"/>
      <w:r w:rsidRPr="005C5DB6">
        <w:rPr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43180</wp:posOffset>
            </wp:positionV>
            <wp:extent cx="1288415" cy="1295400"/>
            <wp:effectExtent l="0" t="0" r="6985" b="0"/>
            <wp:wrapSquare wrapText="bothSides"/>
            <wp:docPr id="2" name="Рисунок 2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  <w:jc w:val="center"/>
      </w:pPr>
    </w:p>
    <w:p w:rsidR="00A13AC2" w:rsidRDefault="00A13AC2" w:rsidP="00A13AC2">
      <w:pPr>
        <w:pStyle w:val="Default"/>
      </w:pPr>
    </w:p>
    <w:p w:rsidR="00A13AC2" w:rsidRPr="00472F35" w:rsidRDefault="00A13AC2" w:rsidP="00A13AC2">
      <w:pPr>
        <w:pStyle w:val="Default"/>
        <w:jc w:val="center"/>
        <w:rPr>
          <w:rStyle w:val="a3"/>
          <w:b w:val="0"/>
        </w:rPr>
      </w:pPr>
      <w:r w:rsidRPr="00472F35">
        <w:rPr>
          <w:rStyle w:val="a3"/>
          <w:b w:val="0"/>
        </w:rPr>
        <w:t>Уважаемые налогоплательщики!</w:t>
      </w:r>
    </w:p>
    <w:p w:rsidR="00422246" w:rsidRPr="00472F35" w:rsidRDefault="00422246" w:rsidP="00A13AC2">
      <w:pPr>
        <w:pStyle w:val="Default"/>
        <w:jc w:val="center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  <w:proofErr w:type="gramStart"/>
      <w:r w:rsidRPr="00472F35">
        <w:rPr>
          <w:rStyle w:val="a3"/>
          <w:b w:val="0"/>
        </w:rPr>
        <w:t>Межрайонная</w:t>
      </w:r>
      <w:proofErr w:type="gramEnd"/>
      <w:r w:rsidRPr="00472F35">
        <w:rPr>
          <w:rStyle w:val="a3"/>
          <w:b w:val="0"/>
        </w:rPr>
        <w:t xml:space="preserve"> ИФНС России по Краснодарскому краю № 1                           доводит до Вашего сведения следующую информацию: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802FF3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С 1 января 2023 года налогоплательщики всех категорий перешли на новый порядок учета обязательных платежей – Единый налоговый счет (ЕНС). Уплата  налогов и иных платежей будет осуществляться через внесение Единого налогового платежа на Единый налоговый счет  одним платежным поручением</w:t>
      </w:r>
      <w:r w:rsidR="00427275">
        <w:rPr>
          <w:rStyle w:val="a3"/>
          <w:b w:val="0"/>
        </w:rPr>
        <w:t>.</w:t>
      </w:r>
      <w:r w:rsidRPr="00472F35">
        <w:rPr>
          <w:rStyle w:val="a3"/>
          <w:b w:val="0"/>
        </w:rPr>
        <w:t xml:space="preserve"> </w:t>
      </w:r>
      <w:r w:rsidR="00427275">
        <w:rPr>
          <w:rStyle w:val="a3"/>
          <w:b w:val="0"/>
        </w:rPr>
        <w:t>Для получения</w:t>
      </w:r>
      <w:proofErr w:type="gramStart"/>
      <w:r w:rsidR="00427275">
        <w:rPr>
          <w:rStyle w:val="a3"/>
          <w:b w:val="0"/>
        </w:rPr>
        <w:t xml:space="preserve"> В</w:t>
      </w:r>
      <w:proofErr w:type="gramEnd"/>
      <w:r w:rsidR="00427275">
        <w:rPr>
          <w:rStyle w:val="a3"/>
          <w:b w:val="0"/>
        </w:rPr>
        <w:t xml:space="preserve">сей необходимой информации о ЕНС можно воспользоваться сервисом « Личный кабинет» 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Необходимо оплатить задолженность по налогам! Неисполнение обязанностей по уплате налогов является правонарушением, за которое установлена ответственность – налоговая, административная и уголовная.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Налогоплательщики имеют   возможность получения государственных услуг ФНС России в МФЦ.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 xml:space="preserve">Физические лица, которые в 2022 году впервые приобрели статус льготной категории налогоплательщиков по имущественным налогам, имеют право получить установленные законодательством налоговые льготы. Налоговый орган применяет льготы на основании сведений, полученных при информационном обмене с ПФР, </w:t>
      </w:r>
      <w:proofErr w:type="spellStart"/>
      <w:r w:rsidRPr="00472F35">
        <w:rPr>
          <w:rStyle w:val="a3"/>
          <w:b w:val="0"/>
        </w:rPr>
        <w:t>Росреестром</w:t>
      </w:r>
      <w:proofErr w:type="spellEnd"/>
      <w:r w:rsidRPr="00472F35">
        <w:rPr>
          <w:rStyle w:val="a3"/>
          <w:b w:val="0"/>
        </w:rPr>
        <w:t xml:space="preserve"> и региональными органами соцзащиты населения.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 xml:space="preserve">Налоговая инспекция призывает: Скажи «Нет!» зарплате в конверте! Каждый работник должен получать за свой труд официальные доходы. Только с белой зарплаты уплачиваются страховые </w:t>
      </w:r>
      <w:proofErr w:type="gramStart"/>
      <w:r w:rsidRPr="00472F35">
        <w:rPr>
          <w:rStyle w:val="a3"/>
          <w:b w:val="0"/>
        </w:rPr>
        <w:t>взносы</w:t>
      </w:r>
      <w:proofErr w:type="gramEnd"/>
      <w:r w:rsidRPr="00472F35">
        <w:rPr>
          <w:rStyle w:val="a3"/>
          <w:b w:val="0"/>
        </w:rPr>
        <w:t xml:space="preserve"> и формируется пенсия. В случае отказа работодателя от оформления трудовых отношений</w:t>
      </w:r>
      <w:proofErr w:type="gramStart"/>
      <w:r w:rsidRPr="00472F35">
        <w:rPr>
          <w:rStyle w:val="a3"/>
          <w:b w:val="0"/>
        </w:rPr>
        <w:t xml:space="preserve"> ,</w:t>
      </w:r>
      <w:proofErr w:type="gramEnd"/>
      <w:r w:rsidRPr="00472F35">
        <w:rPr>
          <w:rStyle w:val="a3"/>
          <w:b w:val="0"/>
        </w:rPr>
        <w:t xml:space="preserve"> вы можете обратиться в налоговую или трудовую инспекции, а также в Прокуратуру.</w:t>
      </w: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jc w:val="both"/>
        <w:rPr>
          <w:rStyle w:val="a3"/>
          <w:b w:val="0"/>
        </w:rPr>
      </w:pPr>
    </w:p>
    <w:p w:rsidR="00472F35" w:rsidRPr="00472F35" w:rsidRDefault="00472F35" w:rsidP="00472F35">
      <w:pPr>
        <w:pStyle w:val="Default"/>
        <w:ind w:firstLine="708"/>
        <w:jc w:val="both"/>
        <w:rPr>
          <w:rStyle w:val="a3"/>
          <w:b w:val="0"/>
        </w:rPr>
      </w:pPr>
      <w:r w:rsidRPr="00472F35">
        <w:rPr>
          <w:rStyle w:val="a3"/>
          <w:b w:val="0"/>
        </w:rPr>
        <w:t>У налогоплательщиков есть возможность оперативного получения информации о возникшей недоимке и задолженности по пеням, штрафам, процентам с помощью СМС-сообщений или электронной почты от налоговых органов</w:t>
      </w:r>
      <w:proofErr w:type="gramStart"/>
      <w:r w:rsidRPr="00472F35">
        <w:rPr>
          <w:rStyle w:val="a3"/>
          <w:b w:val="0"/>
        </w:rPr>
        <w:t xml:space="preserve"> .</w:t>
      </w:r>
      <w:proofErr w:type="gramEnd"/>
      <w:r w:rsidRPr="00472F35">
        <w:rPr>
          <w:rStyle w:val="a3"/>
          <w:b w:val="0"/>
        </w:rPr>
        <w:t>Согласие можно представить в налоговую инспекцию лично , по почте,   в электронной форме или через Личный кабинет налогоплательщика на сайте ФНС России.</w:t>
      </w:r>
    </w:p>
    <w:sectPr w:rsidR="00472F35" w:rsidRPr="00472F35" w:rsidSect="00A1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C2"/>
    <w:rsid w:val="000611D1"/>
    <w:rsid w:val="0006506F"/>
    <w:rsid w:val="000C217D"/>
    <w:rsid w:val="000D7CF6"/>
    <w:rsid w:val="000E320A"/>
    <w:rsid w:val="001308F4"/>
    <w:rsid w:val="001B3617"/>
    <w:rsid w:val="001F30D7"/>
    <w:rsid w:val="00234FD6"/>
    <w:rsid w:val="00257C80"/>
    <w:rsid w:val="002D2C41"/>
    <w:rsid w:val="002E117C"/>
    <w:rsid w:val="00422246"/>
    <w:rsid w:val="00427275"/>
    <w:rsid w:val="00472F35"/>
    <w:rsid w:val="005278B3"/>
    <w:rsid w:val="00530A0A"/>
    <w:rsid w:val="00681629"/>
    <w:rsid w:val="006E1002"/>
    <w:rsid w:val="007B54FF"/>
    <w:rsid w:val="007D1BB6"/>
    <w:rsid w:val="007D4119"/>
    <w:rsid w:val="007F21F4"/>
    <w:rsid w:val="00802FF3"/>
    <w:rsid w:val="00877E22"/>
    <w:rsid w:val="009718C2"/>
    <w:rsid w:val="00972F6E"/>
    <w:rsid w:val="00994893"/>
    <w:rsid w:val="009C7888"/>
    <w:rsid w:val="00A13AC2"/>
    <w:rsid w:val="00A76ACF"/>
    <w:rsid w:val="00AB377A"/>
    <w:rsid w:val="00B275E0"/>
    <w:rsid w:val="00B702E4"/>
    <w:rsid w:val="00BF1314"/>
    <w:rsid w:val="00BF2A6A"/>
    <w:rsid w:val="00C321CE"/>
    <w:rsid w:val="00C459FF"/>
    <w:rsid w:val="00E56965"/>
    <w:rsid w:val="00E60EC2"/>
    <w:rsid w:val="00EC0D55"/>
    <w:rsid w:val="00EF734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472F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472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50FE-A0CA-4BD3-92A8-9541E28D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МИФНС России 1 по Краснодарскому краю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Пустоветова Елена Александровна</dc:creator>
  <cp:lastModifiedBy>Пустоветова Елена Александровна</cp:lastModifiedBy>
  <cp:revision>2</cp:revision>
  <dcterms:created xsi:type="dcterms:W3CDTF">2023-09-25T08:46:00Z</dcterms:created>
  <dcterms:modified xsi:type="dcterms:W3CDTF">2023-09-25T08:46:00Z</dcterms:modified>
</cp:coreProperties>
</file>